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28" w:rsidRPr="00A63028" w:rsidRDefault="00A63028" w:rsidP="00A63028">
      <w:pPr>
        <w:spacing w:line="360" w:lineRule="auto"/>
        <w:jc w:val="center"/>
        <w:rPr>
          <w:rFonts w:ascii="Arial" w:hAnsi="Arial" w:cs="Arial"/>
          <w:b/>
          <w:sz w:val="36"/>
          <w:szCs w:val="28"/>
        </w:rPr>
      </w:pPr>
      <w:r w:rsidRPr="00A63028">
        <w:rPr>
          <w:rFonts w:ascii="Arial" w:hAnsi="Arial" w:cs="Arial"/>
          <w:b/>
          <w:sz w:val="36"/>
          <w:szCs w:val="28"/>
        </w:rPr>
        <w:t>Žádost o odkoupení pozemku</w:t>
      </w:r>
    </w:p>
    <w:p w:rsidR="00A63028" w:rsidRDefault="00A63028" w:rsidP="00A6302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63028" w:rsidRDefault="00A63028" w:rsidP="00A63028">
      <w:pPr>
        <w:spacing w:line="360" w:lineRule="auto"/>
        <w:rPr>
          <w:rFonts w:ascii="Arial" w:hAnsi="Arial" w:cs="Arial"/>
        </w:rPr>
      </w:pPr>
      <w:r w:rsidRPr="00DD56AF">
        <w:rPr>
          <w:rFonts w:ascii="Arial" w:hAnsi="Arial" w:cs="Arial"/>
          <w:b/>
        </w:rPr>
        <w:t>Žadatel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i/>
        </w:rPr>
        <w:t>. . . . . . . . . . . . . . . . . . . . . . . .</w:t>
      </w:r>
    </w:p>
    <w:p w:rsidR="00A63028" w:rsidRDefault="00A63028" w:rsidP="00A63028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Trbalé</w:t>
      </w:r>
      <w:proofErr w:type="spellEnd"/>
      <w:r>
        <w:rPr>
          <w:rFonts w:ascii="Arial" w:hAnsi="Arial" w:cs="Arial"/>
        </w:rPr>
        <w:t xml:space="preserve"> bydliště: </w:t>
      </w:r>
      <w:r>
        <w:rPr>
          <w:rFonts w:ascii="Arial" w:hAnsi="Arial" w:cs="Arial"/>
          <w:i/>
        </w:rPr>
        <w:t>. . . . . . . . . . . . . . . . . . . . . . . .</w:t>
      </w:r>
    </w:p>
    <w:p w:rsidR="00A63028" w:rsidRDefault="00A63028" w:rsidP="00A630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Datum narození: </w:t>
      </w:r>
      <w:r>
        <w:rPr>
          <w:rFonts w:ascii="Arial" w:hAnsi="Arial" w:cs="Arial"/>
          <w:i/>
        </w:rPr>
        <w:t>. . . . . . . . . . . . . . . . . . . . . . . .</w:t>
      </w:r>
    </w:p>
    <w:p w:rsidR="00A63028" w:rsidRDefault="00A63028" w:rsidP="00A630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>
        <w:rPr>
          <w:rFonts w:ascii="Arial" w:hAnsi="Arial" w:cs="Arial"/>
          <w:i/>
        </w:rPr>
        <w:t>. . . . . . . . . . . . . . . . . . . . . . . .</w:t>
      </w:r>
    </w:p>
    <w:p w:rsidR="00A63028" w:rsidRDefault="00A63028" w:rsidP="00A630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Tel. kontakt: </w:t>
      </w:r>
      <w:r>
        <w:rPr>
          <w:rFonts w:ascii="Arial" w:hAnsi="Arial" w:cs="Arial"/>
          <w:i/>
        </w:rPr>
        <w:t>. . . . . . . . . . . . . . . . . . . . . . . .</w:t>
      </w:r>
    </w:p>
    <w:p w:rsidR="00A63028" w:rsidRDefault="00A63028" w:rsidP="00A63028">
      <w:pPr>
        <w:spacing w:line="360" w:lineRule="auto"/>
        <w:rPr>
          <w:rFonts w:ascii="Arial" w:hAnsi="Arial" w:cs="Arial"/>
          <w:i/>
        </w:rPr>
      </w:pPr>
      <w:bookmarkStart w:id="0" w:name="_GoBack"/>
      <w:bookmarkEnd w:id="0"/>
    </w:p>
    <w:p w:rsidR="00A63028" w:rsidRDefault="00A63028" w:rsidP="00A63028">
      <w:pPr>
        <w:spacing w:line="360" w:lineRule="auto"/>
        <w:rPr>
          <w:rFonts w:ascii="Arial" w:hAnsi="Arial" w:cs="Arial"/>
        </w:rPr>
      </w:pPr>
      <w:r w:rsidRPr="00DD56AF">
        <w:rPr>
          <w:rFonts w:ascii="Arial" w:hAnsi="Arial" w:cs="Arial"/>
          <w:b/>
        </w:rPr>
        <w:t>Spolužadatel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i/>
        </w:rPr>
        <w:t>. . . . . . . . . . . . . . . . . . . . . . . .</w:t>
      </w:r>
    </w:p>
    <w:p w:rsidR="00A63028" w:rsidRDefault="00A63028" w:rsidP="00A63028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Trbalé</w:t>
      </w:r>
      <w:proofErr w:type="spellEnd"/>
      <w:r>
        <w:rPr>
          <w:rFonts w:ascii="Arial" w:hAnsi="Arial" w:cs="Arial"/>
        </w:rPr>
        <w:t xml:space="preserve"> bydliště: </w:t>
      </w:r>
      <w:r>
        <w:rPr>
          <w:rFonts w:ascii="Arial" w:hAnsi="Arial" w:cs="Arial"/>
          <w:i/>
        </w:rPr>
        <w:t>. . . . . . . . . . . . . . . . . . . . . . . .</w:t>
      </w:r>
    </w:p>
    <w:p w:rsidR="00A63028" w:rsidRDefault="00A63028" w:rsidP="00A630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Datum narození: </w:t>
      </w:r>
      <w:r>
        <w:rPr>
          <w:rFonts w:ascii="Arial" w:hAnsi="Arial" w:cs="Arial"/>
          <w:i/>
        </w:rPr>
        <w:t>. . . . . . . . . . . . . . . . . . . . . . . .</w:t>
      </w:r>
    </w:p>
    <w:p w:rsidR="00A63028" w:rsidRDefault="00A63028" w:rsidP="00A630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>
        <w:rPr>
          <w:rFonts w:ascii="Arial" w:hAnsi="Arial" w:cs="Arial"/>
          <w:i/>
        </w:rPr>
        <w:t>. . . . . . . . . . . . . . . . . . . . . . . .</w:t>
      </w:r>
    </w:p>
    <w:p w:rsidR="00A63028" w:rsidRPr="00AA4636" w:rsidRDefault="00A63028" w:rsidP="00A630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Tel. kontakt: </w:t>
      </w:r>
      <w:r>
        <w:rPr>
          <w:rFonts w:ascii="Arial" w:hAnsi="Arial" w:cs="Arial"/>
          <w:i/>
        </w:rPr>
        <w:t>. . . . . . . . . . . . . . . . . . . . . . . .</w:t>
      </w:r>
    </w:p>
    <w:p w:rsidR="00A63028" w:rsidRPr="001F3953" w:rsidRDefault="00A63028" w:rsidP="00A63028">
      <w:pPr>
        <w:spacing w:line="360" w:lineRule="auto"/>
        <w:rPr>
          <w:rFonts w:ascii="Arial" w:hAnsi="Arial" w:cs="Arial"/>
          <w:b/>
          <w:i/>
        </w:rPr>
      </w:pPr>
    </w:p>
    <w:p w:rsidR="00A63028" w:rsidRPr="00A63028" w:rsidRDefault="00A63028" w:rsidP="00A63028">
      <w:pPr>
        <w:spacing w:line="360" w:lineRule="auto"/>
        <w:rPr>
          <w:rFonts w:ascii="Arial" w:hAnsi="Arial" w:cs="Arial"/>
          <w:b/>
          <w:sz w:val="28"/>
        </w:rPr>
      </w:pPr>
      <w:r w:rsidRPr="00A63028">
        <w:rPr>
          <w:rFonts w:ascii="Arial" w:hAnsi="Arial" w:cs="Arial"/>
          <w:b/>
          <w:sz w:val="28"/>
        </w:rPr>
        <w:t>Označení předmětné nemovitosti</w:t>
      </w:r>
    </w:p>
    <w:p w:rsidR="00A63028" w:rsidRPr="001F3953" w:rsidRDefault="00A63028" w:rsidP="00A63028">
      <w:pPr>
        <w:spacing w:line="360" w:lineRule="auto"/>
        <w:rPr>
          <w:rFonts w:ascii="Arial" w:hAnsi="Arial" w:cs="Arial"/>
          <w:b/>
        </w:rPr>
      </w:pPr>
    </w:p>
    <w:p w:rsidR="00A63028" w:rsidRDefault="00A63028" w:rsidP="00A630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Parcelní číslo: </w:t>
      </w:r>
      <w:r>
        <w:rPr>
          <w:rFonts w:ascii="Arial" w:hAnsi="Arial" w:cs="Arial"/>
          <w:i/>
        </w:rPr>
        <w:t xml:space="preserve">. . . . . . . . . . . </w:t>
      </w:r>
    </w:p>
    <w:p w:rsidR="00A63028" w:rsidRDefault="00A63028" w:rsidP="00A630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Katastrální území: </w:t>
      </w:r>
      <w:r>
        <w:rPr>
          <w:rFonts w:ascii="Arial" w:hAnsi="Arial" w:cs="Arial"/>
          <w:i/>
        </w:rPr>
        <w:t>. . . . . . . . . . . . . . . . . . . . . . . .</w:t>
      </w:r>
    </w:p>
    <w:p w:rsidR="00A63028" w:rsidRPr="00AA4636" w:rsidRDefault="00A63028" w:rsidP="00A630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Výměra: </w:t>
      </w:r>
      <w:r>
        <w:rPr>
          <w:rFonts w:ascii="Arial" w:hAnsi="Arial" w:cs="Arial"/>
          <w:i/>
        </w:rPr>
        <w:t xml:space="preserve">. . . . . . . </w:t>
      </w:r>
      <w:r w:rsidRPr="00AA4636">
        <w:t>m</w:t>
      </w:r>
      <w:r w:rsidRPr="00AA4636">
        <w:rPr>
          <w:vertAlign w:val="superscript"/>
        </w:rPr>
        <w:t>2</w:t>
      </w:r>
    </w:p>
    <w:p w:rsidR="00A63028" w:rsidRDefault="00A63028" w:rsidP="00A63028">
      <w:pPr>
        <w:spacing w:line="360" w:lineRule="auto"/>
        <w:rPr>
          <w:rFonts w:ascii="Arial" w:hAnsi="Arial" w:cs="Arial"/>
        </w:rPr>
      </w:pPr>
    </w:p>
    <w:p w:rsidR="00A63028" w:rsidRDefault="00A63028" w:rsidP="00A630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Faktický důvod</w:t>
      </w:r>
      <w:r w:rsidRPr="00610FAB">
        <w:rPr>
          <w:rFonts w:ascii="Arial" w:hAnsi="Arial" w:cs="Arial"/>
          <w:b/>
        </w:rPr>
        <w:t xml:space="preserve"> odkoupení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i/>
        </w:rPr>
        <w:t>. . . . . . . . . . . . . . . . . . . . . . . .</w:t>
      </w:r>
      <w:r w:rsidRPr="00AA4636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. . . . . . . . . . . . . . . . . . . . . . . .</w:t>
      </w:r>
      <w:r w:rsidRPr="00AA4636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. . . . . . . . . . . . . . . . . . . . . . . .</w:t>
      </w:r>
      <w:r w:rsidRPr="00AA4636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. . . . . . . . . . . . . . . . . . . . . . . .</w:t>
      </w:r>
      <w:r>
        <w:rPr>
          <w:rFonts w:ascii="Arial" w:hAnsi="Arial" w:cs="Arial"/>
        </w:rPr>
        <w:t xml:space="preserve"> . . . . </w:t>
      </w:r>
    </w:p>
    <w:p w:rsidR="00A63028" w:rsidRDefault="00A63028" w:rsidP="00A63028">
      <w:pPr>
        <w:spacing w:line="360" w:lineRule="auto"/>
        <w:rPr>
          <w:rFonts w:ascii="Arial" w:hAnsi="Arial" w:cs="Arial"/>
        </w:rPr>
      </w:pPr>
    </w:p>
    <w:p w:rsidR="00A63028" w:rsidRPr="00AA4636" w:rsidRDefault="00A63028" w:rsidP="00A630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Výše specifikovanou nemovitou věc požadujeme nabýt do: </w:t>
      </w:r>
      <w:r>
        <w:rPr>
          <w:rFonts w:ascii="Arial" w:hAnsi="Arial" w:cs="Arial"/>
          <w:i/>
        </w:rPr>
        <w:t>. . . . . . . . . . . . . . . . . . . . . . . . . .</w:t>
      </w:r>
    </w:p>
    <w:p w:rsidR="00A63028" w:rsidRDefault="00A63028" w:rsidP="00A63028">
      <w:pPr>
        <w:tabs>
          <w:tab w:val="left" w:pos="41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Svými vlastnoručními podpisy stvrzujeme, že oba souhlasíme s využitím námi poskytnutých osobních údajů v souvislosti s vyřízením prodeje výše specifikované nemovitosti.</w:t>
      </w:r>
    </w:p>
    <w:p w:rsidR="00A63028" w:rsidRDefault="00A63028" w:rsidP="00A63028">
      <w:pPr>
        <w:tabs>
          <w:tab w:val="left" w:pos="4180"/>
        </w:tabs>
        <w:spacing w:line="360" w:lineRule="auto"/>
        <w:rPr>
          <w:rFonts w:ascii="Arial" w:hAnsi="Arial" w:cs="Arial"/>
        </w:rPr>
      </w:pPr>
    </w:p>
    <w:p w:rsidR="00A63028" w:rsidRDefault="00A63028" w:rsidP="00A630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V: </w:t>
      </w:r>
      <w:r>
        <w:rPr>
          <w:rFonts w:ascii="Arial" w:hAnsi="Arial" w:cs="Arial"/>
          <w:i/>
        </w:rPr>
        <w:t xml:space="preserve">. . . . . . . . . . . . . . . . . . .    </w:t>
      </w:r>
      <w:r>
        <w:rPr>
          <w:rFonts w:ascii="Arial" w:hAnsi="Arial" w:cs="Arial"/>
        </w:rPr>
        <w:t xml:space="preserve">dne: </w:t>
      </w:r>
      <w:r>
        <w:rPr>
          <w:rFonts w:ascii="Arial" w:hAnsi="Arial" w:cs="Arial"/>
          <w:i/>
        </w:rPr>
        <w:t xml:space="preserve">. . . . . . . . . . . . . . . </w:t>
      </w:r>
    </w:p>
    <w:p w:rsidR="00A63028" w:rsidRDefault="00A63028" w:rsidP="00A63028">
      <w:pPr>
        <w:spacing w:line="360" w:lineRule="auto"/>
        <w:rPr>
          <w:rFonts w:ascii="Arial" w:hAnsi="Arial" w:cs="Arial"/>
        </w:rPr>
      </w:pPr>
    </w:p>
    <w:p w:rsidR="00A63028" w:rsidRDefault="00A63028" w:rsidP="00A63028">
      <w:pPr>
        <w:spacing w:line="360" w:lineRule="auto"/>
        <w:rPr>
          <w:rFonts w:ascii="Arial" w:hAnsi="Arial" w:cs="Arial"/>
        </w:rPr>
      </w:pPr>
    </w:p>
    <w:p w:rsidR="00A63028" w:rsidRDefault="00A63028" w:rsidP="00A630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Podpis žadatele:  </w:t>
      </w:r>
      <w:r>
        <w:rPr>
          <w:rFonts w:ascii="Arial" w:hAnsi="Arial" w:cs="Arial"/>
          <w:i/>
        </w:rPr>
        <w:t>. . . . . . . . . . . . . . . . . . . . . . . .</w:t>
      </w:r>
    </w:p>
    <w:p w:rsidR="00A63028" w:rsidRDefault="00A63028" w:rsidP="00A63028">
      <w:pPr>
        <w:spacing w:line="360" w:lineRule="auto"/>
        <w:rPr>
          <w:rFonts w:ascii="Arial" w:hAnsi="Arial" w:cs="Arial"/>
        </w:rPr>
      </w:pPr>
    </w:p>
    <w:p w:rsidR="00C97F56" w:rsidRPr="00A63028" w:rsidRDefault="00A63028" w:rsidP="00A630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Podpis žadatele:  </w:t>
      </w:r>
      <w:r>
        <w:rPr>
          <w:rFonts w:ascii="Arial" w:hAnsi="Arial" w:cs="Arial"/>
          <w:i/>
        </w:rPr>
        <w:t>. . . . . . . . . . . . . . . . . . . . . . . .</w:t>
      </w:r>
    </w:p>
    <w:sectPr w:rsidR="00C97F56" w:rsidRPr="00A63028" w:rsidSect="00A6302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28"/>
    <w:rsid w:val="00A63028"/>
    <w:rsid w:val="00C97F56"/>
    <w:rsid w:val="00D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302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302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Kovalčík</dc:creator>
  <cp:lastModifiedBy>Jan Kovalčík</cp:lastModifiedBy>
  <cp:revision>2</cp:revision>
  <dcterms:created xsi:type="dcterms:W3CDTF">2022-02-01T13:02:00Z</dcterms:created>
  <dcterms:modified xsi:type="dcterms:W3CDTF">2022-02-01T13:03:00Z</dcterms:modified>
</cp:coreProperties>
</file>